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4B" w:rsidRPr="00EB3769" w:rsidRDefault="00A41C65" w:rsidP="00EB3769">
      <w:pPr>
        <w:pStyle w:val="NormaleWeb"/>
        <w:spacing w:before="0" w:beforeAutospacing="0" w:after="0" w:afterAutospacing="0"/>
        <w:ind w:left="-426" w:right="-568"/>
        <w:jc w:val="both"/>
      </w:pPr>
      <w:r>
        <w:rPr>
          <w:color w:val="000000"/>
          <w:sz w:val="16"/>
          <w:szCs w:val="16"/>
        </w:rPr>
        <w:t>                                                                                                                                      </w:t>
      </w:r>
    </w:p>
    <w:tbl>
      <w:tblPr>
        <w:tblW w:w="10565" w:type="dxa"/>
        <w:tblInd w:w="-441" w:type="dxa"/>
        <w:tblLayout w:type="fixed"/>
        <w:tblCellMar>
          <w:left w:w="0" w:type="dxa"/>
        </w:tblCellMar>
        <w:tblLook w:val="0000"/>
      </w:tblPr>
      <w:tblGrid>
        <w:gridCol w:w="1152"/>
        <w:gridCol w:w="4237"/>
        <w:gridCol w:w="3418"/>
        <w:gridCol w:w="1758"/>
      </w:tblGrid>
      <w:tr w:rsidR="002A184B" w:rsidTr="00995BEB">
        <w:trPr>
          <w:trHeight w:val="563"/>
        </w:trPr>
        <w:tc>
          <w:tcPr>
            <w:tcW w:w="1151" w:type="dxa"/>
            <w:vMerge w:val="restart"/>
            <w:vAlign w:val="center"/>
          </w:tcPr>
          <w:p w:rsidR="002A184B" w:rsidRDefault="002A184B" w:rsidP="00995BEB">
            <w:pPr>
              <w:pStyle w:val="Intestazione1"/>
              <w:widowControl w:val="0"/>
              <w:tabs>
                <w:tab w:val="clear" w:pos="4819"/>
                <w:tab w:val="clear" w:pos="9638"/>
              </w:tabs>
              <w:ind w:right="-567"/>
              <w:jc w:val="left"/>
            </w:pPr>
            <w:r>
              <w:rPr>
                <w:noProof/>
                <w:lang w:eastAsia="it-IT"/>
              </w:rPr>
              <w:drawing>
                <wp:inline distT="0" distB="0" distL="0" distR="0">
                  <wp:extent cx="666750" cy="753110"/>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rcRect l="-38" t="-34" r="-38" b="-34"/>
                          <a:stretch>
                            <a:fillRect/>
                          </a:stretch>
                        </pic:blipFill>
                        <pic:spPr bwMode="auto">
                          <a:xfrm>
                            <a:off x="0" y="0"/>
                            <a:ext cx="666750" cy="753110"/>
                          </a:xfrm>
                          <a:prstGeom prst="rect">
                            <a:avLst/>
                          </a:prstGeom>
                        </pic:spPr>
                      </pic:pic>
                    </a:graphicData>
                  </a:graphic>
                </wp:inline>
              </w:drawing>
            </w:r>
          </w:p>
        </w:tc>
        <w:tc>
          <w:tcPr>
            <w:tcW w:w="4237" w:type="dxa"/>
            <w:tcMar>
              <w:left w:w="108" w:type="dxa"/>
            </w:tcMar>
          </w:tcPr>
          <w:p w:rsidR="002A184B" w:rsidRDefault="002A184B" w:rsidP="00995BEB">
            <w:pPr>
              <w:pStyle w:val="Intestazione1"/>
              <w:widowControl w:val="0"/>
              <w:tabs>
                <w:tab w:val="clear" w:pos="4819"/>
                <w:tab w:val="right" w:pos="7334"/>
              </w:tabs>
              <w:jc w:val="left"/>
              <w:rPr>
                <w:b/>
                <w:color w:val="0070C0"/>
                <w:sz w:val="28"/>
                <w:szCs w:val="28"/>
              </w:rPr>
            </w:pPr>
            <w:r>
              <w:rPr>
                <w:b/>
                <w:color w:val="0070C0"/>
                <w:sz w:val="28"/>
                <w:szCs w:val="28"/>
              </w:rPr>
              <w:t>I.S.I.S.S. “Padre Salvatore Lener”</w:t>
            </w:r>
          </w:p>
        </w:tc>
        <w:tc>
          <w:tcPr>
            <w:tcW w:w="3418" w:type="dxa"/>
            <w:tcMar>
              <w:left w:w="108" w:type="dxa"/>
            </w:tcMar>
          </w:tcPr>
          <w:p w:rsidR="002A184B" w:rsidRDefault="002A184B" w:rsidP="00995BEB">
            <w:pPr>
              <w:pStyle w:val="Intestazione1"/>
              <w:widowControl w:val="0"/>
              <w:jc w:val="center"/>
              <w:rPr>
                <w:sz w:val="20"/>
                <w:szCs w:val="20"/>
              </w:rPr>
            </w:pPr>
            <w:r>
              <w:rPr>
                <w:sz w:val="20"/>
                <w:szCs w:val="20"/>
              </w:rPr>
              <w:t>Via Leonardo Da Vinci I Traversa, n° 4 81025 MARCIANISE (CE)</w:t>
            </w:r>
          </w:p>
        </w:tc>
        <w:tc>
          <w:tcPr>
            <w:tcW w:w="1758" w:type="dxa"/>
            <w:vMerge w:val="restart"/>
            <w:tcMar>
              <w:left w:w="108" w:type="dxa"/>
              <w:right w:w="0" w:type="dxa"/>
            </w:tcMar>
            <w:vAlign w:val="center"/>
          </w:tcPr>
          <w:p w:rsidR="002A184B" w:rsidRDefault="002A184B" w:rsidP="00995BEB">
            <w:pPr>
              <w:pStyle w:val="Intestazione1"/>
              <w:widowControl w:val="0"/>
              <w:jc w:val="right"/>
            </w:pPr>
            <w:r>
              <w:rPr>
                <w:noProof/>
                <w:lang w:eastAsia="it-IT"/>
              </w:rPr>
              <w:drawing>
                <wp:inline distT="0" distB="0" distL="0" distR="0">
                  <wp:extent cx="1039495" cy="690880"/>
                  <wp:effectExtent l="0" t="0" r="0" b="0"/>
                  <wp:docPr id="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8"/>
                          <a:srcRect l="-44" t="-67" r="-44" b="-67"/>
                          <a:stretch>
                            <a:fillRect/>
                          </a:stretch>
                        </pic:blipFill>
                        <pic:spPr bwMode="auto">
                          <a:xfrm>
                            <a:off x="0" y="0"/>
                            <a:ext cx="1039495" cy="690880"/>
                          </a:xfrm>
                          <a:prstGeom prst="rect">
                            <a:avLst/>
                          </a:prstGeom>
                        </pic:spPr>
                      </pic:pic>
                    </a:graphicData>
                  </a:graphic>
                </wp:inline>
              </w:drawing>
            </w:r>
          </w:p>
        </w:tc>
      </w:tr>
      <w:tr w:rsidR="002A184B" w:rsidTr="00995BEB">
        <w:trPr>
          <w:trHeight w:val="540"/>
        </w:trPr>
        <w:tc>
          <w:tcPr>
            <w:tcW w:w="1151" w:type="dxa"/>
            <w:vMerge/>
            <w:vAlign w:val="center"/>
          </w:tcPr>
          <w:p w:rsidR="002A184B" w:rsidRDefault="002A184B" w:rsidP="00995BEB"/>
        </w:tc>
        <w:tc>
          <w:tcPr>
            <w:tcW w:w="7655" w:type="dxa"/>
            <w:gridSpan w:val="2"/>
            <w:tcMar>
              <w:left w:w="108" w:type="dxa"/>
            </w:tcMar>
          </w:tcPr>
          <w:p w:rsidR="002A184B" w:rsidRDefault="002A184B" w:rsidP="00995BEB">
            <w:pPr>
              <w:pStyle w:val="Intestazione1"/>
              <w:widowControl w:val="0"/>
            </w:pPr>
            <w:r>
              <w:rPr>
                <w:b/>
                <w:sz w:val="18"/>
                <w:szCs w:val="18"/>
              </w:rPr>
              <w:t>Settore Economico:</w:t>
            </w:r>
            <w:r>
              <w:rPr>
                <w:sz w:val="18"/>
                <w:szCs w:val="18"/>
              </w:rPr>
              <w:t xml:space="preserve"> Amministrazione, Finanza e Marketing – Sistemi Informativi Aziendali – Turismo</w:t>
            </w:r>
          </w:p>
          <w:p w:rsidR="002A184B" w:rsidRDefault="002A184B" w:rsidP="00995BEB">
            <w:pPr>
              <w:pStyle w:val="Intestazione1"/>
              <w:widowControl w:val="0"/>
            </w:pPr>
            <w:r>
              <w:rPr>
                <w:b/>
                <w:sz w:val="18"/>
                <w:szCs w:val="18"/>
              </w:rPr>
              <w:t>Settore Tecnologico:</w:t>
            </w:r>
            <w:r>
              <w:rPr>
                <w:sz w:val="18"/>
                <w:szCs w:val="18"/>
              </w:rPr>
              <w:t xml:space="preserve"> Costruzioni, Ambiente e Territorio</w:t>
            </w:r>
          </w:p>
          <w:p w:rsidR="002A184B" w:rsidRDefault="002A184B" w:rsidP="00995BEB">
            <w:pPr>
              <w:pStyle w:val="Intestazione1"/>
              <w:widowControl w:val="0"/>
              <w:jc w:val="left"/>
            </w:pPr>
            <w:r>
              <w:rPr>
                <w:b/>
                <w:sz w:val="18"/>
                <w:szCs w:val="18"/>
              </w:rPr>
              <w:t>Settore Servizi:</w:t>
            </w:r>
            <w:r>
              <w:rPr>
                <w:sz w:val="18"/>
                <w:szCs w:val="18"/>
              </w:rPr>
              <w:t xml:space="preserve"> Servizi Socio Sanitari – </w:t>
            </w:r>
            <w:r>
              <w:rPr>
                <w:b/>
                <w:sz w:val="18"/>
                <w:szCs w:val="18"/>
              </w:rPr>
              <w:t>Articolazioni:</w:t>
            </w:r>
            <w:r>
              <w:rPr>
                <w:sz w:val="18"/>
                <w:szCs w:val="18"/>
              </w:rPr>
              <w:t xml:space="preserve"> Odontotecnico e Ottico</w:t>
            </w:r>
          </w:p>
        </w:tc>
        <w:tc>
          <w:tcPr>
            <w:tcW w:w="1758" w:type="dxa"/>
            <w:vMerge/>
            <w:tcMar>
              <w:left w:w="108" w:type="dxa"/>
              <w:right w:w="0" w:type="dxa"/>
            </w:tcMar>
            <w:vAlign w:val="center"/>
          </w:tcPr>
          <w:p w:rsidR="002A184B" w:rsidRDefault="002A184B" w:rsidP="00995BEB"/>
        </w:tc>
      </w:tr>
      <w:tr w:rsidR="002A184B" w:rsidTr="00995BEB">
        <w:trPr>
          <w:trHeight w:val="283"/>
        </w:trPr>
        <w:tc>
          <w:tcPr>
            <w:tcW w:w="10564" w:type="dxa"/>
            <w:gridSpan w:val="4"/>
            <w:tcBorders>
              <w:bottom w:val="single" w:sz="12" w:space="0" w:color="0070C0"/>
            </w:tcBorders>
            <w:tcMar>
              <w:left w:w="108" w:type="dxa"/>
            </w:tcMar>
            <w:vAlign w:val="center"/>
          </w:tcPr>
          <w:p w:rsidR="002A184B" w:rsidRDefault="002A184B" w:rsidP="00995BEB">
            <w:pPr>
              <w:pStyle w:val="Intestazione1"/>
              <w:widowControl w:val="0"/>
              <w:tabs>
                <w:tab w:val="clear" w:pos="4819"/>
                <w:tab w:val="clear" w:pos="9638"/>
                <w:tab w:val="center" w:pos="4717"/>
              </w:tabs>
              <w:ind w:left="-102" w:right="-568"/>
              <w:jc w:val="left"/>
            </w:pPr>
            <w:r>
              <w:rPr>
                <w:sz w:val="20"/>
                <w:szCs w:val="20"/>
              </w:rPr>
              <w:t>C. Fisc.:</w:t>
            </w:r>
            <w:r>
              <w:rPr>
                <w:rFonts w:cs="Calibri"/>
                <w:spacing w:val="20"/>
                <w:sz w:val="20"/>
                <w:szCs w:val="20"/>
              </w:rPr>
              <w:t xml:space="preserve">93090320610 </w:t>
            </w:r>
            <w:r>
              <w:rPr>
                <w:sz w:val="20"/>
                <w:szCs w:val="20"/>
              </w:rPr>
              <w:t>–Cod. Mecc.: CEIS03900D – Distretto n°14 – Ambito: CAM 07 – Cod. Uff.: UFK5VJ – tel/Fax 0823 839364</w:t>
            </w:r>
          </w:p>
        </w:tc>
      </w:tr>
    </w:tbl>
    <w:p w:rsidR="00553F2D" w:rsidRDefault="00553F2D" w:rsidP="00C376F8">
      <w:pPr>
        <w:contextualSpacing/>
        <w:jc w:val="right"/>
        <w:rPr>
          <w:sz w:val="24"/>
          <w:szCs w:val="24"/>
        </w:rPr>
      </w:pPr>
    </w:p>
    <w:p w:rsidR="0030165F" w:rsidRDefault="006D6068" w:rsidP="00C376F8">
      <w:pPr>
        <w:contextualSpacing/>
        <w:jc w:val="right"/>
        <w:rPr>
          <w:sz w:val="24"/>
          <w:szCs w:val="24"/>
        </w:rPr>
      </w:pPr>
      <w:r>
        <w:rPr>
          <w:sz w:val="24"/>
          <w:szCs w:val="24"/>
        </w:rPr>
        <w:t>Allegato C</w:t>
      </w:r>
    </w:p>
    <w:p w:rsidR="00C376F8" w:rsidRDefault="00C376F8" w:rsidP="00C376F8">
      <w:pPr>
        <w:contextualSpacing/>
        <w:jc w:val="right"/>
        <w:rPr>
          <w:sz w:val="24"/>
          <w:szCs w:val="24"/>
        </w:rPr>
      </w:pPr>
    </w:p>
    <w:p w:rsidR="0030165F" w:rsidRDefault="0030165F" w:rsidP="0030165F">
      <w:pPr>
        <w:contextualSpacing/>
        <w:rPr>
          <w:sz w:val="24"/>
          <w:szCs w:val="24"/>
        </w:rPr>
      </w:pPr>
    </w:p>
    <w:p w:rsidR="00C376F8" w:rsidRPr="00DB4C6D" w:rsidRDefault="00C376F8" w:rsidP="004A6AF0">
      <w:pPr>
        <w:spacing w:beforeLines="60" w:afterLines="60" w:line="276" w:lineRule="auto"/>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INCOMPATIBILITÀ E DI CONFLITTO DI INTERESSI (Soggetti Incaricati)</w:t>
      </w:r>
    </w:p>
    <w:p w:rsidR="00C376F8" w:rsidRPr="00DB4C6D" w:rsidRDefault="00C376F8" w:rsidP="00C376F8">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rsidR="00C376F8" w:rsidRPr="00553F2D" w:rsidRDefault="00C376F8" w:rsidP="00C376F8">
      <w:pPr>
        <w:rPr>
          <w:sz w:val="24"/>
          <w:szCs w:val="24"/>
        </w:rPr>
      </w:pP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Piano Nazionale di Ripresa e Resilienza - MISSIONE 4: ISTRUZIONE E RICERCA Componente 1 –</w:t>
      </w:r>
      <w:r>
        <w:rPr>
          <w:rFonts w:cstheme="minorHAnsi"/>
        </w:rPr>
        <w:t xml:space="preserve"> </w:t>
      </w:r>
      <w:r w:rsidRPr="000A7010">
        <w:rPr>
          <w:rFonts w:cstheme="minorHAnsi"/>
        </w:rPr>
        <w:t>Potenziamento dell’offerta dei servizi di istruzione: dagli asili nido alle Università Investimento 1.4:</w:t>
      </w:r>
      <w:r>
        <w:rPr>
          <w:rFonts w:cstheme="minorHAnsi"/>
        </w:rPr>
        <w:t xml:space="preserve"> </w:t>
      </w:r>
      <w:r w:rsidRPr="000A7010">
        <w:rPr>
          <w:rFonts w:cstheme="minorHAnsi"/>
        </w:rPr>
        <w:t>Intervento straordinario finalizzato alla riduzione dei divari territoriali nelle scuole secondarie di primo e di</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secondo grado e alla lotta alla dispersione scolastica. Interventi di tutoraggio e formazione per la riduzione</w:t>
      </w:r>
    </w:p>
    <w:p w:rsidR="00465FE8" w:rsidRPr="000A7010" w:rsidRDefault="00465FE8" w:rsidP="00465FE8">
      <w:pPr>
        <w:autoSpaceDE w:val="0"/>
        <w:autoSpaceDN w:val="0"/>
        <w:adjustRightInd w:val="0"/>
        <w:spacing w:after="0" w:line="240" w:lineRule="auto"/>
        <w:jc w:val="both"/>
        <w:rPr>
          <w:rFonts w:cstheme="minorHAnsi"/>
        </w:rPr>
      </w:pPr>
      <w:r w:rsidRPr="000A7010">
        <w:rPr>
          <w:rFonts w:cstheme="minorHAnsi"/>
        </w:rPr>
        <w:t>dei divari negli apprendimenti e il contrasto alla dispersione scolastica (D.M. 2 febbraio 2024, n. 19).</w:t>
      </w:r>
    </w:p>
    <w:p w:rsidR="00465FE8" w:rsidRDefault="00465FE8" w:rsidP="00465FE8">
      <w:pPr>
        <w:autoSpaceDE w:val="0"/>
        <w:autoSpaceDN w:val="0"/>
        <w:adjustRightInd w:val="0"/>
        <w:spacing w:after="0" w:line="240" w:lineRule="auto"/>
        <w:rPr>
          <w:rFonts w:ascii="Calibri" w:hAnsi="Calibri" w:cs="Calibri"/>
        </w:rPr>
      </w:pP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Codice identificativo progetto: M4C1I1.4-2024-1322-P-47818</w:t>
      </w:r>
    </w:p>
    <w:p w:rsidR="00465FE8" w:rsidRPr="000A7010" w:rsidRDefault="00465FE8" w:rsidP="00465FE8">
      <w:pPr>
        <w:autoSpaceDE w:val="0"/>
        <w:autoSpaceDN w:val="0"/>
        <w:adjustRightInd w:val="0"/>
        <w:spacing w:after="0" w:line="240" w:lineRule="auto"/>
        <w:rPr>
          <w:rFonts w:cstheme="minorHAnsi"/>
          <w:b/>
        </w:rPr>
      </w:pPr>
      <w:r w:rsidRPr="000A7010">
        <w:rPr>
          <w:rFonts w:cstheme="minorHAnsi"/>
          <w:b/>
        </w:rPr>
        <w:t>CUP: F24D21000960006</w:t>
      </w:r>
    </w:p>
    <w:p w:rsidR="00465FE8" w:rsidRPr="000A7010" w:rsidRDefault="00465FE8" w:rsidP="00465FE8">
      <w:pPr>
        <w:spacing w:line="276" w:lineRule="auto"/>
        <w:ind w:right="-1"/>
        <w:contextualSpacing/>
        <w:jc w:val="both"/>
        <w:rPr>
          <w:rFonts w:cstheme="minorHAnsi"/>
          <w:b/>
        </w:rPr>
      </w:pPr>
      <w:r w:rsidRPr="000A7010">
        <w:rPr>
          <w:rFonts w:cstheme="minorHAnsi"/>
          <w:b/>
        </w:rPr>
        <w:t>Titolo progetto: Mettiamoci in gioco 2</w:t>
      </w:r>
    </w:p>
    <w:p w:rsidR="00C305EA" w:rsidRPr="00CE144B" w:rsidRDefault="00C305EA" w:rsidP="007744F5">
      <w:pPr>
        <w:spacing w:after="0"/>
        <w:jc w:val="both"/>
        <w:rPr>
          <w:bCs/>
          <w:sz w:val="24"/>
          <w:szCs w:val="24"/>
        </w:rPr>
      </w:pPr>
    </w:p>
    <w:p w:rsidR="00C376F8" w:rsidRPr="006D6068" w:rsidRDefault="00C376F8" w:rsidP="00553F2D">
      <w:pPr>
        <w:spacing w:before="120" w:after="120" w:line="36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_______________il_________________</w:t>
      </w:r>
      <w:bookmarkStart w:id="1" w:name="_Hlk96611450"/>
      <w:r w:rsidRPr="00F6665D">
        <w:rPr>
          <w:rFonts w:cstheme="minorHAnsi"/>
          <w:b/>
        </w:rPr>
        <w:t>residentea______________________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in qualità di _________________________________________</w:t>
      </w:r>
    </w:p>
    <w:p w:rsidR="00465FE8" w:rsidRDefault="00C376F8" w:rsidP="00465FE8">
      <w:pPr>
        <w:autoSpaceDE w:val="0"/>
        <w:autoSpaceDN w:val="0"/>
        <w:adjustRightInd w:val="0"/>
        <w:spacing w:after="0" w:line="240" w:lineRule="auto"/>
        <w:jc w:val="both"/>
        <w:rPr>
          <w:rFonts w:cstheme="minorHAnsi"/>
          <w:b/>
        </w:rPr>
      </w:pPr>
      <w:r w:rsidRPr="00DB4C6D">
        <w:rPr>
          <w:rFonts w:eastAsia="Calibri" w:cstheme="minorHAnsi"/>
        </w:rPr>
        <w:t>in relazione</w:t>
      </w:r>
      <w:r w:rsidR="00862BD9">
        <w:rPr>
          <w:rFonts w:eastAsia="Calibri" w:cstheme="minorHAnsi"/>
        </w:rPr>
        <w:t xml:space="preserve"> </w:t>
      </w:r>
      <w:r w:rsidRPr="00DB4C6D">
        <w:rPr>
          <w:rFonts w:eastAsia="Calibri" w:cstheme="minorHAnsi"/>
        </w:rPr>
        <w:t>all</w:t>
      </w:r>
      <w:r w:rsidRPr="009D3810">
        <w:rPr>
          <w:rFonts w:cstheme="minorHAnsi"/>
        </w:rPr>
        <w:t xml:space="preserve">’incarico avente ad oggetto </w:t>
      </w:r>
      <w:r w:rsidR="004A6AF0">
        <w:rPr>
          <w:rFonts w:cstheme="minorHAnsi"/>
        </w:rPr>
        <w:t>esperto mentore motivazionale</w:t>
      </w:r>
      <w:r w:rsidR="006D6068">
        <w:rPr>
          <w:rFonts w:cstheme="minorHAnsi"/>
        </w:rPr>
        <w:t xml:space="preserve"> </w:t>
      </w:r>
      <w:r w:rsidRPr="00C376F8">
        <w:rPr>
          <w:rFonts w:cstheme="minorHAnsi"/>
        </w:rPr>
        <w:t>nell’ambito del progetto</w:t>
      </w:r>
      <w:r w:rsidR="00862BD9">
        <w:rPr>
          <w:rFonts w:cstheme="minorHAnsi"/>
        </w:rPr>
        <w:t xml:space="preserve"> </w:t>
      </w:r>
      <w:r w:rsidR="00465FE8" w:rsidRPr="000A7010">
        <w:rPr>
          <w:rFonts w:cstheme="minorHAnsi"/>
          <w:b/>
        </w:rPr>
        <w:t>Mettiamoci in gioco 2</w:t>
      </w:r>
      <w:r w:rsidR="00465FE8">
        <w:rPr>
          <w:rFonts w:cstheme="minorHAnsi"/>
          <w:b/>
        </w:rPr>
        <w:t xml:space="preserve"> </w:t>
      </w:r>
      <w:r w:rsidR="00862BD9" w:rsidRPr="008F3BBC">
        <w:rPr>
          <w:rFonts w:cstheme="minorHAnsi"/>
        </w:rPr>
        <w:t xml:space="preserve">Piano Nazionale di Ripresa e Resilienza – Missione 4: Istruzione e Ricerca – Componente 1 – Potenziamento dell’offerta dei servizi di istruzione: dagli asili nido alle Università. </w:t>
      </w:r>
      <w:r w:rsidR="00465FE8" w:rsidRPr="000A7010">
        <w:rPr>
          <w:rFonts w:cstheme="minorHAnsi"/>
        </w:rPr>
        <w:t>1.4:</w:t>
      </w:r>
      <w:r w:rsidR="00465FE8">
        <w:rPr>
          <w:rFonts w:cstheme="minorHAnsi"/>
        </w:rPr>
        <w:t xml:space="preserve"> </w:t>
      </w:r>
      <w:r w:rsidR="00465FE8" w:rsidRPr="000A7010">
        <w:rPr>
          <w:rFonts w:cstheme="minorHAnsi"/>
        </w:rPr>
        <w:t>Intervento straordinario finalizzato alla riduzione dei divari territoriali nelle scuole secondarie di primo e di</w:t>
      </w:r>
      <w:r w:rsidR="00465FE8">
        <w:rPr>
          <w:rFonts w:cstheme="minorHAnsi"/>
        </w:rPr>
        <w:t xml:space="preserve"> </w:t>
      </w:r>
      <w:r w:rsidR="00465FE8" w:rsidRPr="000A7010">
        <w:rPr>
          <w:rFonts w:cstheme="minorHAnsi"/>
        </w:rPr>
        <w:t>secondo grado e alla lotta alla dispersione scolastica. Interventi di tutoraggio e formazione per la riduzione</w:t>
      </w:r>
      <w:r w:rsidR="00465FE8">
        <w:rPr>
          <w:rFonts w:cstheme="minorHAnsi"/>
        </w:rPr>
        <w:t xml:space="preserve">  </w:t>
      </w:r>
      <w:r w:rsidR="00465FE8" w:rsidRPr="000A7010">
        <w:rPr>
          <w:rFonts w:cstheme="minorHAnsi"/>
        </w:rPr>
        <w:t>dei divari negli apprendimenti e il contrasto alla dispersione scolastica (D.M. 2 febbraio 2024, n. 19)</w:t>
      </w:r>
      <w:r w:rsidR="00465FE8">
        <w:rPr>
          <w:rFonts w:cstheme="minorHAnsi"/>
        </w:rPr>
        <w:t xml:space="preserve"> </w:t>
      </w:r>
      <w:r w:rsidR="006D6068" w:rsidRPr="00862BD9">
        <w:rPr>
          <w:b/>
          <w:bCs/>
          <w:kern w:val="1"/>
        </w:rPr>
        <w:t xml:space="preserve">CUP: </w:t>
      </w:r>
      <w:r w:rsidR="00465FE8" w:rsidRPr="000A7010">
        <w:rPr>
          <w:rFonts w:cstheme="minorHAnsi"/>
          <w:b/>
        </w:rPr>
        <w:t>F24D21000960006</w:t>
      </w:r>
    </w:p>
    <w:p w:rsidR="00465FE8" w:rsidRPr="000A7010" w:rsidRDefault="00465FE8" w:rsidP="00465FE8">
      <w:pPr>
        <w:autoSpaceDE w:val="0"/>
        <w:autoSpaceDN w:val="0"/>
        <w:adjustRightInd w:val="0"/>
        <w:spacing w:after="0" w:line="240" w:lineRule="auto"/>
        <w:rPr>
          <w:rFonts w:cstheme="minorHAnsi"/>
          <w:b/>
        </w:rPr>
      </w:pPr>
    </w:p>
    <w:p w:rsidR="00862BD9" w:rsidRDefault="00C376F8" w:rsidP="0087662D">
      <w:pPr>
        <w:autoSpaceDE w:val="0"/>
        <w:autoSpaceDN w:val="0"/>
        <w:adjustRightInd w:val="0"/>
        <w:spacing w:after="0" w:line="240"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87662D" w:rsidRPr="00DB4C6D" w:rsidRDefault="0087662D" w:rsidP="0087662D">
      <w:pPr>
        <w:autoSpaceDE w:val="0"/>
        <w:autoSpaceDN w:val="0"/>
        <w:adjustRightInd w:val="0"/>
        <w:spacing w:after="0" w:line="240" w:lineRule="auto"/>
        <w:jc w:val="both"/>
        <w:rPr>
          <w:rFonts w:cstheme="minorHAnsi"/>
          <w:b/>
        </w:rPr>
      </w:pPr>
    </w:p>
    <w:p w:rsidR="00C376F8" w:rsidRDefault="00C376F8" w:rsidP="0087662D">
      <w:pPr>
        <w:spacing w:before="120" w:after="120"/>
        <w:jc w:val="center"/>
        <w:outlineLvl w:val="0"/>
        <w:rPr>
          <w:rFonts w:cstheme="minorHAnsi"/>
          <w:b/>
        </w:rPr>
      </w:pPr>
      <w:r w:rsidRPr="00DB4C6D">
        <w:rPr>
          <w:rFonts w:cstheme="minorHAnsi"/>
          <w:b/>
        </w:rPr>
        <w:lastRenderedPageBreak/>
        <w:t>DICHIARA</w:t>
      </w:r>
    </w:p>
    <w:p w:rsidR="00C376F8" w:rsidRPr="005547BF" w:rsidRDefault="006D6068" w:rsidP="00C376F8">
      <w:pPr>
        <w:pStyle w:val="Comma"/>
        <w:numPr>
          <w:ilvl w:val="0"/>
          <w:numId w:val="7"/>
        </w:numPr>
        <w:spacing w:before="120" w:after="120" w:line="276" w:lineRule="auto"/>
        <w:ind w:left="709"/>
        <w:rPr>
          <w:rFonts w:cstheme="minorHAnsi"/>
        </w:rPr>
      </w:pPr>
      <w:r>
        <w:rPr>
          <w:rFonts w:cstheme="minorHAnsi"/>
        </w:rPr>
        <w:t xml:space="preserve">di </w:t>
      </w:r>
      <w:r w:rsidR="00C376F8" w:rsidRPr="005547BF">
        <w:rPr>
          <w:rFonts w:cstheme="minorHAnsi"/>
        </w:rPr>
        <w:t xml:space="preserve">non trovarsi in situazione di incompatibilità, ai sensi di quanto previsto dal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39/2013 e dall’art. 53, del </w:t>
      </w:r>
      <w:r w:rsidR="00C376F8">
        <w:rPr>
          <w:rFonts w:cstheme="minorHAnsi"/>
        </w:rPr>
        <w:t>d</w:t>
      </w:r>
      <w:r w:rsidR="00C376F8" w:rsidRPr="005547BF">
        <w:rPr>
          <w:rFonts w:cstheme="minorHAnsi"/>
        </w:rPr>
        <w:t>.</w:t>
      </w:r>
      <w:r w:rsidR="00C376F8">
        <w:rPr>
          <w:rFonts w:cstheme="minorHAnsi"/>
        </w:rPr>
        <w:t>l</w:t>
      </w:r>
      <w:r w:rsidR="00C376F8" w:rsidRPr="005547BF">
        <w:rPr>
          <w:rFonts w:cstheme="minorHAnsi"/>
        </w:rPr>
        <w:t xml:space="preserve">gs. </w:t>
      </w:r>
      <w:r w:rsidR="00C376F8">
        <w:rPr>
          <w:rFonts w:cstheme="minorHAnsi"/>
        </w:rPr>
        <w:t xml:space="preserve">n. </w:t>
      </w:r>
      <w:r w:rsidR="00C376F8" w:rsidRPr="005547BF">
        <w:rPr>
          <w:rFonts w:cstheme="minorHAnsi"/>
        </w:rPr>
        <w:t xml:space="preserve">165/2001; </w:t>
      </w:r>
    </w:p>
    <w:p w:rsidR="00C376F8" w:rsidRPr="005547BF" w:rsidRDefault="00C376F8" w:rsidP="00C376F8">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376F8" w:rsidRPr="000D6516" w:rsidRDefault="00C376F8" w:rsidP="00C376F8">
      <w:pPr>
        <w:pStyle w:val="Comma"/>
        <w:numPr>
          <w:ilvl w:val="0"/>
          <w:numId w:val="7"/>
        </w:numPr>
        <w:spacing w:before="120" w:after="120" w:line="276" w:lineRule="auto"/>
        <w:ind w:left="709"/>
        <w:rPr>
          <w:rFonts w:cstheme="minorHAnsi"/>
        </w:rPr>
      </w:pPr>
      <w:r>
        <w:rPr>
          <w:rFonts w:cstheme="minorHAnsi"/>
        </w:rPr>
        <w:t>di</w:t>
      </w:r>
      <w:r w:rsidR="00465FE8">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376F8" w:rsidRPr="00790B99" w:rsidRDefault="00C376F8" w:rsidP="00C376F8">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376F8" w:rsidRPr="00A26D81" w:rsidRDefault="00C376F8" w:rsidP="00C376F8">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376F8" w:rsidRDefault="00C376F8" w:rsidP="00C376F8">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376F8" w:rsidRPr="00281A5F" w:rsidRDefault="00C376F8" w:rsidP="00C376F8">
      <w:pPr>
        <w:pStyle w:val="Comma"/>
        <w:numPr>
          <w:ilvl w:val="0"/>
          <w:numId w:val="0"/>
        </w:numPr>
        <w:spacing w:before="120" w:after="120" w:line="276" w:lineRule="auto"/>
        <w:ind w:left="709"/>
        <w:rPr>
          <w:rFonts w:cstheme="minorHAnsi"/>
        </w:rPr>
      </w:pPr>
    </w:p>
    <w:p w:rsidR="00C376F8"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w:t>
      </w:r>
      <w:r w:rsidRPr="00DB4C6D">
        <w:rPr>
          <w:rFonts w:asciiTheme="minorHAnsi" w:hAnsiTheme="minorHAnsi" w:cstheme="minorHAnsi"/>
          <w:sz w:val="22"/>
          <w:szCs w:val="22"/>
        </w:rPr>
        <w:t>,</w:t>
      </w:r>
      <w:r>
        <w:rPr>
          <w:rFonts w:asciiTheme="minorHAnsi" w:hAnsiTheme="minorHAnsi" w:cstheme="minorHAnsi"/>
          <w:sz w:val="22"/>
          <w:szCs w:val="22"/>
        </w:rPr>
        <w:t>data</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C376F8" w:rsidRPr="00DB4C6D" w:rsidRDefault="00C376F8" w:rsidP="00C376F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30165F" w:rsidRPr="00DB4C6D" w:rsidRDefault="00C376F8" w:rsidP="006D6068">
      <w:pPr>
        <w:spacing w:before="120" w:after="120"/>
        <w:ind w:left="4956"/>
        <w:jc w:val="both"/>
        <w:rPr>
          <w:rFonts w:cstheme="minorHAnsi"/>
        </w:rPr>
      </w:pPr>
      <w:r w:rsidRPr="00DB4C6D">
        <w:rPr>
          <w:rFonts w:cstheme="minorHAnsi"/>
        </w:rPr>
        <w:t xml:space="preserve">                 ____________________________</w:t>
      </w:r>
    </w:p>
    <w:sectPr w:rsidR="0030165F" w:rsidRPr="00DB4C6D" w:rsidSect="00FA368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28" w:rsidRDefault="00E76028" w:rsidP="00C3167F">
      <w:pPr>
        <w:spacing w:after="0" w:line="240" w:lineRule="auto"/>
      </w:pPr>
      <w:r>
        <w:separator/>
      </w:r>
    </w:p>
  </w:endnote>
  <w:endnote w:type="continuationSeparator" w:id="1">
    <w:p w:rsidR="00E76028" w:rsidRDefault="00E76028" w:rsidP="00C3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28" w:rsidRDefault="00E76028" w:rsidP="00C3167F">
      <w:pPr>
        <w:spacing w:after="0" w:line="240" w:lineRule="auto"/>
      </w:pPr>
      <w:r>
        <w:separator/>
      </w:r>
    </w:p>
  </w:footnote>
  <w:footnote w:type="continuationSeparator" w:id="1">
    <w:p w:rsidR="00E76028" w:rsidRDefault="00E76028" w:rsidP="00C31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65" w:rsidRDefault="00A41C65">
    <w:pPr>
      <w:pStyle w:val="Intestazione"/>
    </w:pPr>
    <w:r w:rsidRPr="00A41C65">
      <w:rPr>
        <w:noProof/>
        <w:lang w:eastAsia="it-IT"/>
      </w:rPr>
      <w:drawing>
        <wp:inline distT="0" distB="0" distL="0" distR="0">
          <wp:extent cx="6120130" cy="1012746"/>
          <wp:effectExtent l="19050" t="0" r="0" b="0"/>
          <wp:docPr id="5"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noChangeAspect="1" noChangeArrowheads="1"/>
                  </pic:cNvPicPr>
                </pic:nvPicPr>
                <pic:blipFill>
                  <a:blip r:embed="rId1"/>
                  <a:srcRect/>
                  <a:stretch>
                    <a:fillRect/>
                  </a:stretch>
                </pic:blipFill>
                <pic:spPr bwMode="auto">
                  <a:xfrm>
                    <a:off x="0" y="0"/>
                    <a:ext cx="6120130" cy="10127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nsid w:val="51D17495"/>
    <w:multiLevelType w:val="hybridMultilevel"/>
    <w:tmpl w:val="805A7F54"/>
    <w:lvl w:ilvl="0" w:tplc="6C321F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AD7976"/>
    <w:multiLevelType w:val="hybridMultilevel"/>
    <w:tmpl w:val="C82A717C"/>
    <w:lvl w:ilvl="0" w:tplc="82F0D4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w:hdrShapeDefaults>
  <w:footnotePr>
    <w:footnote w:id="0"/>
    <w:footnote w:id="1"/>
  </w:footnotePr>
  <w:endnotePr>
    <w:endnote w:id="0"/>
    <w:endnote w:id="1"/>
  </w:endnotePr>
  <w:compat/>
  <w:rsids>
    <w:rsidRoot w:val="00C3167F"/>
    <w:rsid w:val="0000546D"/>
    <w:rsid w:val="00050E91"/>
    <w:rsid w:val="000A2BD9"/>
    <w:rsid w:val="000A5840"/>
    <w:rsid w:val="000B6E7A"/>
    <w:rsid w:val="000C3FF2"/>
    <w:rsid w:val="00135B88"/>
    <w:rsid w:val="00151AC4"/>
    <w:rsid w:val="00222B8F"/>
    <w:rsid w:val="00226A02"/>
    <w:rsid w:val="002376D7"/>
    <w:rsid w:val="00242093"/>
    <w:rsid w:val="0024352E"/>
    <w:rsid w:val="00252CB6"/>
    <w:rsid w:val="00274CBC"/>
    <w:rsid w:val="002811B3"/>
    <w:rsid w:val="00282AC1"/>
    <w:rsid w:val="002A184B"/>
    <w:rsid w:val="0030165F"/>
    <w:rsid w:val="00350A88"/>
    <w:rsid w:val="00384212"/>
    <w:rsid w:val="003902E0"/>
    <w:rsid w:val="003E0622"/>
    <w:rsid w:val="003F601B"/>
    <w:rsid w:val="00465FE8"/>
    <w:rsid w:val="004755DD"/>
    <w:rsid w:val="004A6AF0"/>
    <w:rsid w:val="004B72AE"/>
    <w:rsid w:val="00553F2D"/>
    <w:rsid w:val="00566AA7"/>
    <w:rsid w:val="005A1D80"/>
    <w:rsid w:val="005A3329"/>
    <w:rsid w:val="005E07BE"/>
    <w:rsid w:val="00634088"/>
    <w:rsid w:val="006B13A0"/>
    <w:rsid w:val="006D6068"/>
    <w:rsid w:val="00706BB9"/>
    <w:rsid w:val="007104D9"/>
    <w:rsid w:val="007179B4"/>
    <w:rsid w:val="007536FB"/>
    <w:rsid w:val="007744F5"/>
    <w:rsid w:val="0083557C"/>
    <w:rsid w:val="00842D64"/>
    <w:rsid w:val="00862BD9"/>
    <w:rsid w:val="008758E9"/>
    <w:rsid w:val="0087662D"/>
    <w:rsid w:val="008D2716"/>
    <w:rsid w:val="00991FA6"/>
    <w:rsid w:val="009D687E"/>
    <w:rsid w:val="009E44D7"/>
    <w:rsid w:val="009F53EE"/>
    <w:rsid w:val="00A41C65"/>
    <w:rsid w:val="00A95C23"/>
    <w:rsid w:val="00B5159D"/>
    <w:rsid w:val="00B90BF2"/>
    <w:rsid w:val="00BB6401"/>
    <w:rsid w:val="00C24467"/>
    <w:rsid w:val="00C305EA"/>
    <w:rsid w:val="00C3167F"/>
    <w:rsid w:val="00C376F8"/>
    <w:rsid w:val="00C63C33"/>
    <w:rsid w:val="00C72B9B"/>
    <w:rsid w:val="00D0663C"/>
    <w:rsid w:val="00D20ABE"/>
    <w:rsid w:val="00D615F1"/>
    <w:rsid w:val="00D638A9"/>
    <w:rsid w:val="00DD7DDF"/>
    <w:rsid w:val="00E04E01"/>
    <w:rsid w:val="00E33BFF"/>
    <w:rsid w:val="00E474A8"/>
    <w:rsid w:val="00E76028"/>
    <w:rsid w:val="00EB3769"/>
    <w:rsid w:val="00EE79F2"/>
    <w:rsid w:val="00EF7BF5"/>
    <w:rsid w:val="00F24A87"/>
    <w:rsid w:val="00FA36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6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C3167F"/>
  </w:style>
  <w:style w:type="paragraph" w:styleId="Pidipagina">
    <w:name w:val="footer"/>
    <w:basedOn w:val="Normale"/>
    <w:link w:val="PidipaginaCarattere"/>
    <w:uiPriority w:val="99"/>
    <w:unhideWhenUsed/>
    <w:rsid w:val="00C316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67F"/>
  </w:style>
  <w:style w:type="paragraph" w:customStyle="1" w:styleId="VistoElenco">
    <w:name w:val="Visto_Elenco"/>
    <w:basedOn w:val="Normale"/>
    <w:qFormat/>
    <w:rsid w:val="002A184B"/>
    <w:pPr>
      <w:tabs>
        <w:tab w:val="left" w:pos="1701"/>
      </w:tabs>
      <w:spacing w:after="80" w:line="264" w:lineRule="auto"/>
      <w:ind w:left="1701" w:hanging="1701"/>
      <w:jc w:val="both"/>
    </w:pPr>
    <w:rPr>
      <w:sz w:val="24"/>
      <w:szCs w:val="24"/>
    </w:rPr>
  </w:style>
  <w:style w:type="paragraph" w:customStyle="1" w:styleId="DETERMINA">
    <w:name w:val="DETERMINA"/>
    <w:basedOn w:val="Normale"/>
    <w:next w:val="Normale"/>
    <w:qFormat/>
    <w:rsid w:val="002A184B"/>
    <w:pPr>
      <w:tabs>
        <w:tab w:val="left" w:pos="0"/>
      </w:tabs>
      <w:spacing w:before="120" w:after="120" w:line="264" w:lineRule="auto"/>
      <w:jc w:val="center"/>
    </w:pPr>
    <w:rPr>
      <w:b/>
      <w:sz w:val="24"/>
    </w:rPr>
  </w:style>
  <w:style w:type="paragraph" w:customStyle="1" w:styleId="Elencopuntato">
    <w:name w:val="Elenco puntato"/>
    <w:basedOn w:val="Normale"/>
    <w:qFormat/>
    <w:rsid w:val="002A184B"/>
    <w:pPr>
      <w:numPr>
        <w:numId w:val="1"/>
      </w:numPr>
      <w:tabs>
        <w:tab w:val="left" w:pos="0"/>
      </w:tabs>
      <w:spacing w:after="80" w:line="264" w:lineRule="auto"/>
      <w:ind w:left="714" w:hanging="357"/>
      <w:jc w:val="both"/>
    </w:pPr>
    <w:rPr>
      <w:bCs/>
      <w:sz w:val="24"/>
    </w:rPr>
  </w:style>
  <w:style w:type="paragraph" w:customStyle="1" w:styleId="Intestazione1">
    <w:name w:val="Intestazione1"/>
    <w:basedOn w:val="Normale"/>
    <w:rsid w:val="002A184B"/>
    <w:pPr>
      <w:tabs>
        <w:tab w:val="center" w:pos="4819"/>
        <w:tab w:val="right" w:pos="9638"/>
      </w:tabs>
      <w:suppressAutoHyphens/>
      <w:spacing w:after="0" w:line="240" w:lineRule="auto"/>
      <w:jc w:val="both"/>
      <w:textAlignment w:val="baseline"/>
    </w:pPr>
    <w:rPr>
      <w:rFonts w:cs="Times New Roman"/>
      <w:kern w:val="2"/>
      <w:lang w:eastAsia="zh-CN"/>
    </w:rPr>
  </w:style>
  <w:style w:type="paragraph" w:styleId="Testofumetto">
    <w:name w:val="Balloon Text"/>
    <w:basedOn w:val="Normale"/>
    <w:link w:val="TestofumettoCarattere"/>
    <w:uiPriority w:val="99"/>
    <w:semiHidden/>
    <w:unhideWhenUsed/>
    <w:rsid w:val="002A18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84B"/>
    <w:rPr>
      <w:rFonts w:ascii="Tahoma" w:hAnsi="Tahoma" w:cs="Tahoma"/>
      <w:sz w:val="16"/>
      <w:szCs w:val="16"/>
    </w:rPr>
  </w:style>
  <w:style w:type="table" w:customStyle="1" w:styleId="TableNormal">
    <w:name w:val="Table Normal"/>
    <w:uiPriority w:val="2"/>
    <w:semiHidden/>
    <w:unhideWhenUsed/>
    <w:qFormat/>
    <w:rsid w:val="00B90B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90BF2"/>
    <w:pPr>
      <w:widowControl w:val="0"/>
      <w:autoSpaceDE w:val="0"/>
      <w:autoSpaceDN w:val="0"/>
      <w:spacing w:after="0" w:line="240" w:lineRule="auto"/>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B90BF2"/>
    <w:rPr>
      <w:rFonts w:ascii="Calibri" w:eastAsia="Calibri" w:hAnsi="Calibri" w:cs="Calibri"/>
    </w:rPr>
  </w:style>
  <w:style w:type="paragraph" w:customStyle="1" w:styleId="Titolo11">
    <w:name w:val="Titolo 11"/>
    <w:basedOn w:val="Normale"/>
    <w:uiPriority w:val="1"/>
    <w:qFormat/>
    <w:rsid w:val="00B90BF2"/>
    <w:pPr>
      <w:widowControl w:val="0"/>
      <w:autoSpaceDE w:val="0"/>
      <w:autoSpaceDN w:val="0"/>
      <w:spacing w:after="0" w:line="240" w:lineRule="auto"/>
      <w:ind w:left="112"/>
      <w:outlineLvl w:val="1"/>
    </w:pPr>
    <w:rPr>
      <w:rFonts w:ascii="Calibri" w:eastAsia="Calibri" w:hAnsi="Calibri" w:cs="Calibri"/>
      <w:b/>
      <w:bCs/>
    </w:rPr>
  </w:style>
  <w:style w:type="paragraph" w:customStyle="1" w:styleId="TableParagraph">
    <w:name w:val="Table Paragraph"/>
    <w:basedOn w:val="Normale"/>
    <w:uiPriority w:val="1"/>
    <w:qFormat/>
    <w:rsid w:val="00B90BF2"/>
    <w:pPr>
      <w:widowControl w:val="0"/>
      <w:autoSpaceDE w:val="0"/>
      <w:autoSpaceDN w:val="0"/>
      <w:spacing w:after="0" w:line="240" w:lineRule="auto"/>
    </w:pPr>
    <w:rPr>
      <w:rFonts w:ascii="Calibri" w:eastAsia="Calibri" w:hAnsi="Calibri" w:cs="Calibri"/>
    </w:rPr>
  </w:style>
  <w:style w:type="paragraph" w:customStyle="1" w:styleId="Default">
    <w:name w:val="Default"/>
    <w:rsid w:val="00B90BF2"/>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0A2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eWeb">
    <w:name w:val="Normal (Web)"/>
    <w:basedOn w:val="Normale"/>
    <w:uiPriority w:val="99"/>
    <w:unhideWhenUsed/>
    <w:rsid w:val="00D20A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20ABE"/>
  </w:style>
  <w:style w:type="paragraph" w:styleId="Paragrafoelenco">
    <w:name w:val="List Paragraph"/>
    <w:basedOn w:val="Normale"/>
    <w:uiPriority w:val="34"/>
    <w:qFormat/>
    <w:rsid w:val="0030165F"/>
    <w:pPr>
      <w:spacing w:after="200" w:line="276" w:lineRule="auto"/>
      <w:ind w:left="720"/>
      <w:contextualSpacing/>
    </w:pPr>
  </w:style>
  <w:style w:type="paragraph" w:customStyle="1" w:styleId="Corpodeltesto21">
    <w:name w:val="Corpo del testo 21"/>
    <w:basedOn w:val="Normale"/>
    <w:rsid w:val="0030165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ListParagraph1">
    <w:name w:val="List Paragraph1"/>
    <w:basedOn w:val="Normale"/>
    <w:uiPriority w:val="99"/>
    <w:qFormat/>
    <w:rsid w:val="00C376F8"/>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Paragrafoelenco"/>
    <w:link w:val="CommaCarattere"/>
    <w:qFormat/>
    <w:rsid w:val="00C376F8"/>
    <w:pPr>
      <w:numPr>
        <w:numId w:val="6"/>
      </w:numPr>
      <w:spacing w:after="240" w:line="240" w:lineRule="auto"/>
      <w:jc w:val="both"/>
    </w:pPr>
  </w:style>
  <w:style w:type="character" w:customStyle="1" w:styleId="CommaCarattere">
    <w:name w:val="Comma Carattere"/>
    <w:basedOn w:val="Carpredefinitoparagrafo"/>
    <w:link w:val="Comma"/>
    <w:rsid w:val="00C376F8"/>
  </w:style>
</w:styles>
</file>

<file path=word/webSettings.xml><?xml version="1.0" encoding="utf-8"?>
<w:webSettings xmlns:r="http://schemas.openxmlformats.org/officeDocument/2006/relationships" xmlns:w="http://schemas.openxmlformats.org/wordprocessingml/2006/main">
  <w:divs>
    <w:div w:id="121004915">
      <w:bodyDiv w:val="1"/>
      <w:marLeft w:val="0"/>
      <w:marRight w:val="0"/>
      <w:marTop w:val="0"/>
      <w:marBottom w:val="0"/>
      <w:divBdr>
        <w:top w:val="none" w:sz="0" w:space="0" w:color="auto"/>
        <w:left w:val="none" w:sz="0" w:space="0" w:color="auto"/>
        <w:bottom w:val="none" w:sz="0" w:space="0" w:color="auto"/>
        <w:right w:val="none" w:sz="0" w:space="0" w:color="auto"/>
      </w:divBdr>
    </w:div>
    <w:div w:id="355158804">
      <w:bodyDiv w:val="1"/>
      <w:marLeft w:val="0"/>
      <w:marRight w:val="0"/>
      <w:marTop w:val="0"/>
      <w:marBottom w:val="0"/>
      <w:divBdr>
        <w:top w:val="none" w:sz="0" w:space="0" w:color="auto"/>
        <w:left w:val="none" w:sz="0" w:space="0" w:color="auto"/>
        <w:bottom w:val="none" w:sz="0" w:space="0" w:color="auto"/>
        <w:right w:val="none" w:sz="0" w:space="0" w:color="auto"/>
      </w:divBdr>
    </w:div>
    <w:div w:id="505756527">
      <w:bodyDiv w:val="1"/>
      <w:marLeft w:val="0"/>
      <w:marRight w:val="0"/>
      <w:marTop w:val="0"/>
      <w:marBottom w:val="0"/>
      <w:divBdr>
        <w:top w:val="none" w:sz="0" w:space="0" w:color="auto"/>
        <w:left w:val="none" w:sz="0" w:space="0" w:color="auto"/>
        <w:bottom w:val="none" w:sz="0" w:space="0" w:color="auto"/>
        <w:right w:val="none" w:sz="0" w:space="0" w:color="auto"/>
      </w:divBdr>
    </w:div>
    <w:div w:id="738210324">
      <w:bodyDiv w:val="1"/>
      <w:marLeft w:val="0"/>
      <w:marRight w:val="0"/>
      <w:marTop w:val="0"/>
      <w:marBottom w:val="0"/>
      <w:divBdr>
        <w:top w:val="none" w:sz="0" w:space="0" w:color="auto"/>
        <w:left w:val="none" w:sz="0" w:space="0" w:color="auto"/>
        <w:bottom w:val="none" w:sz="0" w:space="0" w:color="auto"/>
        <w:right w:val="none" w:sz="0" w:space="0" w:color="auto"/>
      </w:divBdr>
    </w:div>
    <w:div w:id="748772208">
      <w:bodyDiv w:val="1"/>
      <w:marLeft w:val="0"/>
      <w:marRight w:val="0"/>
      <w:marTop w:val="0"/>
      <w:marBottom w:val="0"/>
      <w:divBdr>
        <w:top w:val="none" w:sz="0" w:space="0" w:color="auto"/>
        <w:left w:val="none" w:sz="0" w:space="0" w:color="auto"/>
        <w:bottom w:val="none" w:sz="0" w:space="0" w:color="auto"/>
        <w:right w:val="none" w:sz="0" w:space="0" w:color="auto"/>
      </w:divBdr>
    </w:div>
    <w:div w:id="825129599">
      <w:bodyDiv w:val="1"/>
      <w:marLeft w:val="0"/>
      <w:marRight w:val="0"/>
      <w:marTop w:val="0"/>
      <w:marBottom w:val="0"/>
      <w:divBdr>
        <w:top w:val="none" w:sz="0" w:space="0" w:color="auto"/>
        <w:left w:val="none" w:sz="0" w:space="0" w:color="auto"/>
        <w:bottom w:val="none" w:sz="0" w:space="0" w:color="auto"/>
        <w:right w:val="none" w:sz="0" w:space="0" w:color="auto"/>
      </w:divBdr>
    </w:div>
    <w:div w:id="1123575631">
      <w:bodyDiv w:val="1"/>
      <w:marLeft w:val="0"/>
      <w:marRight w:val="0"/>
      <w:marTop w:val="0"/>
      <w:marBottom w:val="0"/>
      <w:divBdr>
        <w:top w:val="none" w:sz="0" w:space="0" w:color="auto"/>
        <w:left w:val="none" w:sz="0" w:space="0" w:color="auto"/>
        <w:bottom w:val="none" w:sz="0" w:space="0" w:color="auto"/>
        <w:right w:val="none" w:sz="0" w:space="0" w:color="auto"/>
      </w:divBdr>
    </w:div>
    <w:div w:id="1257010620">
      <w:bodyDiv w:val="1"/>
      <w:marLeft w:val="0"/>
      <w:marRight w:val="0"/>
      <w:marTop w:val="0"/>
      <w:marBottom w:val="0"/>
      <w:divBdr>
        <w:top w:val="none" w:sz="0" w:space="0" w:color="auto"/>
        <w:left w:val="none" w:sz="0" w:space="0" w:color="auto"/>
        <w:bottom w:val="none" w:sz="0" w:space="0" w:color="auto"/>
        <w:right w:val="none" w:sz="0" w:space="0" w:color="auto"/>
      </w:divBdr>
    </w:div>
    <w:div w:id="1504515604">
      <w:bodyDiv w:val="1"/>
      <w:marLeft w:val="0"/>
      <w:marRight w:val="0"/>
      <w:marTop w:val="0"/>
      <w:marBottom w:val="0"/>
      <w:divBdr>
        <w:top w:val="none" w:sz="0" w:space="0" w:color="auto"/>
        <w:left w:val="none" w:sz="0" w:space="0" w:color="auto"/>
        <w:bottom w:val="none" w:sz="0" w:space="0" w:color="auto"/>
        <w:right w:val="none" w:sz="0" w:space="0" w:color="auto"/>
      </w:divBdr>
    </w:div>
    <w:div w:id="1565532860">
      <w:bodyDiv w:val="1"/>
      <w:marLeft w:val="0"/>
      <w:marRight w:val="0"/>
      <w:marTop w:val="0"/>
      <w:marBottom w:val="0"/>
      <w:divBdr>
        <w:top w:val="none" w:sz="0" w:space="0" w:color="auto"/>
        <w:left w:val="none" w:sz="0" w:space="0" w:color="auto"/>
        <w:bottom w:val="none" w:sz="0" w:space="0" w:color="auto"/>
        <w:right w:val="none" w:sz="0" w:space="0" w:color="auto"/>
      </w:divBdr>
    </w:div>
    <w:div w:id="1801922071">
      <w:bodyDiv w:val="1"/>
      <w:marLeft w:val="0"/>
      <w:marRight w:val="0"/>
      <w:marTop w:val="0"/>
      <w:marBottom w:val="0"/>
      <w:divBdr>
        <w:top w:val="none" w:sz="0" w:space="0" w:color="auto"/>
        <w:left w:val="none" w:sz="0" w:space="0" w:color="auto"/>
        <w:bottom w:val="none" w:sz="0" w:space="0" w:color="auto"/>
        <w:right w:val="none" w:sz="0" w:space="0" w:color="auto"/>
      </w:divBdr>
    </w:div>
    <w:div w:id="2001107032">
      <w:bodyDiv w:val="1"/>
      <w:marLeft w:val="0"/>
      <w:marRight w:val="0"/>
      <w:marTop w:val="0"/>
      <w:marBottom w:val="0"/>
      <w:divBdr>
        <w:top w:val="none" w:sz="0" w:space="0" w:color="auto"/>
        <w:left w:val="none" w:sz="0" w:space="0" w:color="auto"/>
        <w:bottom w:val="none" w:sz="0" w:space="0" w:color="auto"/>
        <w:right w:val="none" w:sz="0" w:space="0" w:color="auto"/>
      </w:divBdr>
      <w:divsChild>
        <w:div w:id="93317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Amendola" &lt;antonio.amendola@istruzione.it&gt;</dc:creator>
  <cp:lastModifiedBy>Acer</cp:lastModifiedBy>
  <cp:revision>2</cp:revision>
  <cp:lastPrinted>2023-07-25T12:52:00Z</cp:lastPrinted>
  <dcterms:created xsi:type="dcterms:W3CDTF">2024-12-02T13:32:00Z</dcterms:created>
  <dcterms:modified xsi:type="dcterms:W3CDTF">2024-12-02T13:32:00Z</dcterms:modified>
</cp:coreProperties>
</file>